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289" w:tblpY="729"/>
        <w:tblW w:w="10346" w:type="dxa"/>
        <w:tblLayout w:type="fixed"/>
        <w:tblLook w:val="0000" w:firstRow="0" w:lastRow="0" w:firstColumn="0" w:lastColumn="0" w:noHBand="0" w:noVBand="0"/>
      </w:tblPr>
      <w:tblGrid>
        <w:gridCol w:w="562"/>
        <w:gridCol w:w="1985"/>
        <w:gridCol w:w="709"/>
        <w:gridCol w:w="708"/>
        <w:gridCol w:w="3266"/>
        <w:gridCol w:w="1559"/>
        <w:gridCol w:w="1557"/>
      </w:tblGrid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Denumire produs</w:t>
            </w:r>
            <w:r w:rsidR="00A84F52" w:rsidRPr="00754F14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/</w:t>
            </w:r>
            <w:r w:rsidR="00A84F52"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serviciu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462A79" w:rsidRDefault="006206B2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bookmarkStart w:id="0" w:name="_GoBack"/>
            <w:r w:rsidRPr="00462A79">
              <w:rPr>
                <w:rFonts w:ascii="Cambria" w:hAnsi="Cambria" w:cs="Cambria"/>
                <w:bCs/>
                <w:sz w:val="24"/>
                <w:szCs w:val="24"/>
                <w:lang w:val="ro-RO"/>
              </w:rPr>
              <w:t>Caracteristicile tehnice</w:t>
            </w:r>
            <w:r w:rsidRPr="00462A79">
              <w:rPr>
                <w:rFonts w:ascii="Cambria" w:hAnsi="Cambria" w:cs="Cambria"/>
                <w:sz w:val="24"/>
                <w:szCs w:val="24"/>
                <w:lang w:val="ro-RO"/>
              </w:rPr>
              <w:t xml:space="preserve"> ale produselor</w:t>
            </w:r>
            <w:r w:rsidRPr="00462A79">
              <w:rPr>
                <w:rFonts w:ascii="Cambria" w:hAnsi="Cambria"/>
                <w:sz w:val="24"/>
                <w:szCs w:val="24"/>
                <w:lang w:val="ro-RO" w:eastAsia="zh-CN"/>
              </w:rPr>
              <w:t xml:space="preserve"> </w:t>
            </w:r>
            <w:r w:rsidR="00A84F52" w:rsidRPr="00462A79">
              <w:rPr>
                <w:rFonts w:ascii="Cambria" w:hAnsi="Cambria"/>
                <w:sz w:val="24"/>
                <w:szCs w:val="24"/>
                <w:lang w:val="ro-RO" w:eastAsia="zh-CN"/>
              </w:rPr>
              <w:t xml:space="preserve">/ </w:t>
            </w:r>
            <w:r w:rsidR="00FF18D5" w:rsidRPr="00462A79">
              <w:rPr>
                <w:rFonts w:ascii="Cambria" w:eastAsia="Calibri" w:hAnsi="Cambria" w:cs="Cambria"/>
                <w:bCs/>
                <w:sz w:val="24"/>
                <w:szCs w:val="24"/>
                <w:lang w:val="ro-RO" w:eastAsia="en-US"/>
              </w:rPr>
              <w:t xml:space="preserve"> Detalierea  serviciilor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FF18D5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Afişe personalizate format A3 color</w:t>
            </w:r>
            <w:r w:rsidR="00E623C8"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FF18D5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5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FF18D5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Mape format A4 personalizate</w:t>
            </w:r>
            <w:r w:rsidR="00E623C8"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FF18D5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100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1D3570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Pixuri personalizate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E623C8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100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E623C8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Memory stick-uri 64 GB, carcasă metalică personalizate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E623C8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100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E623C8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eastAsia="Calibri" w:hAnsi="Cambria" w:cs="Cambria"/>
                <w:b/>
                <w:bCs/>
                <w:sz w:val="24"/>
                <w:szCs w:val="24"/>
                <w:lang w:val="ro-RO" w:eastAsia="en-US"/>
              </w:rPr>
              <w:t>Etichetă informativă autocolantă (autocolant)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15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6.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E623C8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 xml:space="preserve">Livrabil tipărit </w:t>
            </w:r>
            <w:r w:rsidRPr="00754F14">
              <w:rPr>
                <w:rFonts w:ascii="Cambria" w:hAnsi="Cambria" w:cs="Cambria"/>
                <w:sz w:val="24"/>
                <w:szCs w:val="24"/>
                <w:lang w:val="ro-RO"/>
              </w:rPr>
              <w:t>(Strategia de dezvoltare a județului Sălaj pentru perioada 2021 – 2027)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30F7" w:rsidRPr="00754F14" w:rsidRDefault="006A30F7" w:rsidP="006A30F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857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50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EF2021" w:rsidRPr="00754F14" w:rsidTr="00EF202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021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7.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021" w:rsidRPr="00754F14" w:rsidRDefault="00EF2021" w:rsidP="00EF2021">
            <w:pPr>
              <w:pStyle w:val="BodyText"/>
              <w:suppressAutoHyphens/>
              <w:spacing w:before="120" w:line="240" w:lineRule="auto"/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</w:pPr>
            <w:r w:rsidRPr="00754F14"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  <w:t>Organizare eveniment de diseminare rezultate la finalizarea proiectului</w:t>
            </w:r>
          </w:p>
          <w:p w:rsidR="00EF2021" w:rsidRPr="00754F14" w:rsidRDefault="00EF2021" w:rsidP="00477857">
            <w:pPr>
              <w:tabs>
                <w:tab w:val="left" w:pos="5350"/>
              </w:tabs>
              <w:rPr>
                <w:rFonts w:ascii="Cambria" w:hAnsi="Cambria" w:cs="Cambria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F2021" w:rsidRPr="00754F14" w:rsidRDefault="00EF2021" w:rsidP="006A30F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zi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021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sz w:val="24"/>
                <w:szCs w:val="24"/>
                <w:lang w:val="ro-RO" w:eastAsia="zh-CN"/>
              </w:rPr>
              <w:t>2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021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021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021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477857" w:rsidRPr="00754F14" w:rsidTr="00477857">
        <w:tc>
          <w:tcPr>
            <w:tcW w:w="8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857" w:rsidRPr="00754F14" w:rsidRDefault="00EF2021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>TOTAL VALOARE  OFERTATĂ</w:t>
            </w:r>
            <w:r w:rsidR="00477857" w:rsidRPr="00754F14">
              <w:rPr>
                <w:rFonts w:ascii="Cambria" w:hAnsi="Cambria"/>
                <w:b/>
                <w:sz w:val="24"/>
                <w:szCs w:val="24"/>
                <w:lang w:val="ro-RO"/>
              </w:rPr>
              <w:t xml:space="preserve"> lei fără TVA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857" w:rsidRPr="00754F14" w:rsidRDefault="00477857" w:rsidP="00477857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477857" w:rsidRPr="00754F14" w:rsidRDefault="00477857" w:rsidP="00477857">
      <w:pPr>
        <w:widowControl w:val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 xml:space="preserve">ANEXA .1  </w:t>
      </w:r>
      <w:r w:rsidR="00E623C8"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PRESTATOR</w:t>
      </w:r>
      <w:r w:rsidRPr="00754F14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:</w:t>
      </w:r>
    </w:p>
    <w:p w:rsidR="00477857" w:rsidRPr="00754F14" w:rsidRDefault="00477857" w:rsidP="00477857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p w:rsidR="00477857" w:rsidRPr="00754F14" w:rsidRDefault="00E623C8" w:rsidP="00477857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PRESTATOR</w:t>
      </w:r>
    </w:p>
    <w:p w:rsidR="00477857" w:rsidRPr="00754F14" w:rsidRDefault="00477857" w:rsidP="00477857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477857" w:rsidRPr="00754F14" w:rsidRDefault="00477857" w:rsidP="00477857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477857" w:rsidRPr="00754F14" w:rsidRDefault="00477857" w:rsidP="00477857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______________________</w:t>
      </w:r>
    </w:p>
    <w:p w:rsidR="00477857" w:rsidRPr="00754F14" w:rsidRDefault="00477857" w:rsidP="00477857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  <w:r w:rsidRPr="00754F14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754F14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754F14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</w:p>
    <w:p w:rsidR="00477857" w:rsidRPr="00754F14" w:rsidRDefault="00477857">
      <w:pPr>
        <w:rPr>
          <w:rFonts w:ascii="Cambria" w:hAnsi="Cambria"/>
          <w:sz w:val="24"/>
          <w:szCs w:val="24"/>
        </w:rPr>
      </w:pPr>
    </w:p>
    <w:sectPr w:rsidR="00477857" w:rsidRPr="00754F14" w:rsidSect="00477857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E95"/>
    <w:rsid w:val="001D3570"/>
    <w:rsid w:val="00462A79"/>
    <w:rsid w:val="0047054A"/>
    <w:rsid w:val="00477857"/>
    <w:rsid w:val="006206B2"/>
    <w:rsid w:val="006A30F7"/>
    <w:rsid w:val="00754F14"/>
    <w:rsid w:val="00863E95"/>
    <w:rsid w:val="00A84F52"/>
    <w:rsid w:val="00AF111A"/>
    <w:rsid w:val="00E623C8"/>
    <w:rsid w:val="00EF2021"/>
    <w:rsid w:val="00F4113B"/>
    <w:rsid w:val="00F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97CEC4-1C31-493C-96D1-E60C70B6F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85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F2021"/>
    <w:pPr>
      <w:suppressAutoHyphens w:val="0"/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2021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2019-11-28T12:29:00Z</dcterms:created>
  <dcterms:modified xsi:type="dcterms:W3CDTF">2020-07-14T11:46:00Z</dcterms:modified>
</cp:coreProperties>
</file>